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Uploaded directory to virtual server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the server hosting up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Server hosting can have complications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towards siteground and it’s capabilites. Doesn’t support graphical databases, therefore we need another solution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BlueHost - leads us to have to recreate the site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Personal Server (Hansel) - keep the old code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Decision on whether which hosting provider we’re going with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Registration should be atleast completed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Hosting of the website as been a constant blocker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transferring to a new host site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how to make the current local host based code functional in a cloud server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Using a new hosting service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 demo of backpropagation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Scale the model up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